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294" w:rsidRDefault="00C37294" w:rsidP="00C37294">
      <w:pPr>
        <w:jc w:val="center"/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 математики і інформатики</w:t>
      </w:r>
    </w:p>
    <w:p w:rsidR="00C37294" w:rsidRDefault="00C37294" w:rsidP="00C37294">
      <w:p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C37294" w:rsidRDefault="00C37294" w:rsidP="00C37294">
      <w:pPr>
        <w:pStyle w:val="a3"/>
        <w:numPr>
          <w:ilvl w:val="0"/>
          <w:numId w:val="1"/>
        </w:num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C37294" w:rsidRDefault="00C37294" w:rsidP="00C37294">
      <w:pPr>
        <w:pStyle w:val="a3"/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4"/>
        <w:tblW w:w="143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6"/>
        <w:gridCol w:w="1275"/>
        <w:gridCol w:w="1842"/>
        <w:gridCol w:w="3400"/>
        <w:gridCol w:w="4817"/>
      </w:tblGrid>
      <w:tr w:rsidR="00C37294" w:rsidTr="006A5EF4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C37294" w:rsidRDefault="00C3729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C37294" w:rsidRDefault="00C37294">
            <w:pPr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(кв. метрів)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Обсяг фондів,навчальної  наукової літератури (примірників)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Площа читального залу (кв. метрів), кількість місць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6A5EF4" w:rsidTr="006A5EF4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Прикарпатського національного університету </w:t>
            </w:r>
          </w:p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F4" w:rsidRDefault="006A5E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6A5EF4" w:rsidRDefault="006A5E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6A5EF4" w:rsidRDefault="006A5E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 кв. 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F4" w:rsidRDefault="006A5E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6A5EF4" w:rsidRDefault="006A5E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6A5EF4" w:rsidRDefault="0055223B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6A5EF4"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прим.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1.260,82 </w:t>
            </w:r>
            <w:proofErr w:type="spellStart"/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6A5EF4" w:rsidRDefault="006A5EF4" w:rsidP="00523F99">
            <w:pPr>
              <w:pStyle w:val="a3"/>
              <w:ind w:left="0"/>
              <w:jc w:val="both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Функціонує спеціалізований читальний зал:</w:t>
            </w:r>
          </w:p>
          <w:p w:rsidR="006A5EF4" w:rsidRDefault="006A5EF4" w:rsidP="00523F99">
            <w:pPr>
              <w:ind w:left="360"/>
              <w:jc w:val="both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1.Загальний читальний зал імені Б.Гаврилишина</w:t>
            </w:r>
          </w:p>
          <w:p w:rsidR="006A5EF4" w:rsidRDefault="006A5EF4" w:rsidP="00523F99">
            <w:pPr>
              <w:jc w:val="both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(фонд –  </w:t>
            </w:r>
            <w:r w:rsidR="0055223B"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30549</w:t>
            </w: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 книг (в т.ч.  3909 прим. книг з питань математики, інформатики);;    посадкові місця – 132) </w:t>
            </w:r>
          </w:p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EF4" w:rsidRDefault="006A5EF4" w:rsidP="0055223B">
            <w:pPr>
              <w:jc w:val="both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</w:tc>
      </w:tr>
    </w:tbl>
    <w:p w:rsidR="00C37294" w:rsidRDefault="00C37294" w:rsidP="00C37294">
      <w:p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C37294" w:rsidRDefault="00C37294" w:rsidP="00C37294">
      <w:pPr>
        <w:pStyle w:val="a3"/>
        <w:numPr>
          <w:ilvl w:val="0"/>
          <w:numId w:val="1"/>
        </w:num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 xml:space="preserve">Перелік фахових періодичних видань                          </w:t>
      </w:r>
    </w:p>
    <w:p w:rsidR="00C37294" w:rsidRDefault="00C37294" w:rsidP="00C37294">
      <w:pPr>
        <w:rPr>
          <w:rStyle w:val="a5"/>
        </w:rPr>
      </w:pPr>
    </w:p>
    <w:p w:rsidR="00C37294" w:rsidRDefault="00C37294" w:rsidP="00C37294">
      <w:r>
        <w:rPr>
          <w:lang w:val="uk-UA"/>
        </w:rPr>
        <w:t>Спец. «Математика»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6520"/>
      </w:tblGrid>
      <w:tr w:rsidR="00C37294" w:rsidTr="00C37294">
        <w:trPr>
          <w:trHeight w:val="504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294" w:rsidRDefault="00C37294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журналу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294" w:rsidRDefault="00C37294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Роки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>M</w:t>
            </w:r>
            <w:proofErr w:type="spellStart"/>
            <w:r>
              <w:rPr>
                <w:lang w:val="en-US" w:eastAsia="en-US"/>
              </w:rPr>
              <w:t>ethods</w:t>
            </w:r>
            <w:proofErr w:type="spellEnd"/>
            <w:r w:rsidR="009830D8">
              <w:rPr>
                <w:lang w:val="uk-UA" w:eastAsia="en-US"/>
              </w:rPr>
              <w:t xml:space="preserve"> </w:t>
            </w:r>
            <w:r>
              <w:rPr>
                <w:lang w:val="en-US" w:eastAsia="en-US"/>
              </w:rPr>
              <w:t>of</w:t>
            </w:r>
            <w:r w:rsidR="009830D8">
              <w:rPr>
                <w:lang w:val="uk-UA" w:eastAsia="en-US"/>
              </w:rPr>
              <w:t xml:space="preserve"> </w:t>
            </w:r>
            <w:r>
              <w:rPr>
                <w:lang w:val="en-US" w:eastAsia="en-US"/>
              </w:rPr>
              <w:t>functional</w:t>
            </w:r>
            <w:r w:rsidR="009830D8">
              <w:rPr>
                <w:lang w:val="uk-UA" w:eastAsia="en-US"/>
              </w:rPr>
              <w:t xml:space="preserve"> </w:t>
            </w:r>
            <w:r>
              <w:rPr>
                <w:lang w:val="en-US" w:eastAsia="en-US"/>
              </w:rPr>
              <w:t>analysis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2003, 2004, </w:t>
            </w:r>
            <w:r w:rsidR="00C37294">
              <w:rPr>
                <w:lang w:val="uk-UA" w:eastAsia="en-US"/>
              </w:rPr>
              <w:t>2007-2012</w:t>
            </w:r>
            <w:r>
              <w:rPr>
                <w:lang w:val="uk-UA" w:eastAsia="en-US"/>
              </w:rPr>
              <w:t>, 2017</w:t>
            </w:r>
          </w:p>
        </w:tc>
      </w:tr>
      <w:tr w:rsidR="00C37294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Pr="006A7EEC" w:rsidRDefault="00C37294">
            <w:pPr>
              <w:spacing w:line="256" w:lineRule="auto"/>
              <w:rPr>
                <w:lang w:val="uk-UA"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Вісник</w:t>
            </w:r>
            <w:proofErr w:type="spellEnd"/>
            <w:proofErr w:type="gramEnd"/>
            <w:r>
              <w:rPr>
                <w:lang w:eastAsia="en-US"/>
              </w:rPr>
              <w:t xml:space="preserve"> КНУ </w:t>
            </w:r>
            <w:proofErr w:type="spellStart"/>
            <w:r>
              <w:rPr>
                <w:lang w:eastAsia="en-US"/>
              </w:rPr>
              <w:t>ім.Т.Г.Шевченка</w:t>
            </w:r>
            <w:proofErr w:type="spellEnd"/>
            <w:r>
              <w:rPr>
                <w:lang w:eastAsia="en-US"/>
              </w:rPr>
              <w:t>: математика</w:t>
            </w:r>
            <w:r w:rsidR="006A7EEC">
              <w:rPr>
                <w:lang w:val="uk-UA" w:eastAsia="en-US"/>
              </w:rPr>
              <w:t>, механіка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6A7EEC" w:rsidP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2002</w:t>
            </w:r>
            <w:r w:rsidR="00C37294">
              <w:rPr>
                <w:lang w:val="uk-UA" w:eastAsia="en-US"/>
              </w:rPr>
              <w:t>,</w:t>
            </w:r>
            <w:r>
              <w:rPr>
                <w:lang w:val="uk-UA" w:eastAsia="en-US"/>
              </w:rPr>
              <w:t xml:space="preserve"> 2004, 2005, 2007, 2008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Дифференциальные уравнения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 w:rsidP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</w:t>
            </w:r>
            <w:r w:rsidR="006A7EEC">
              <w:rPr>
                <w:lang w:val="uk-UA" w:eastAsia="en-US"/>
              </w:rPr>
              <w:t>82</w:t>
            </w:r>
            <w:r>
              <w:rPr>
                <w:lang w:val="uk-UA" w:eastAsia="en-US"/>
              </w:rPr>
              <w:t>-1992, 1995, 2007-2009</w:t>
            </w:r>
          </w:p>
        </w:tc>
      </w:tr>
      <w:tr w:rsidR="00C37294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Квант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2005, 2007-2012</w:t>
            </w:r>
          </w:p>
        </w:tc>
      </w:tr>
      <w:tr w:rsidR="00594647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647" w:rsidRDefault="0059464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Математика в школі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647" w:rsidRDefault="0059464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1998-2009</w:t>
            </w:r>
          </w:p>
        </w:tc>
      </w:tr>
      <w:tr w:rsidR="00324387" w:rsidTr="00324387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387" w:rsidRPr="00324387" w:rsidRDefault="00324387" w:rsidP="007E20A7">
            <w:pPr>
              <w:spacing w:line="256" w:lineRule="auto"/>
              <w:rPr>
                <w:lang w:eastAsia="en-US"/>
              </w:rPr>
            </w:pPr>
            <w:proofErr w:type="spellStart"/>
            <w:r w:rsidRPr="00324387">
              <w:rPr>
                <w:lang w:eastAsia="en-US"/>
              </w:rPr>
              <w:t>Математичні</w:t>
            </w:r>
            <w:proofErr w:type="spellEnd"/>
            <w:r w:rsidR="009830D8">
              <w:rPr>
                <w:lang w:val="uk-UA" w:eastAsia="en-US"/>
              </w:rPr>
              <w:t xml:space="preserve"> </w:t>
            </w:r>
            <w:proofErr w:type="spellStart"/>
            <w:r w:rsidRPr="00324387">
              <w:rPr>
                <w:lang w:eastAsia="en-US"/>
              </w:rPr>
              <w:t>машини</w:t>
            </w:r>
            <w:proofErr w:type="spellEnd"/>
            <w:r w:rsidRPr="00324387">
              <w:rPr>
                <w:lang w:eastAsia="en-US"/>
              </w:rPr>
              <w:t xml:space="preserve"> і </w:t>
            </w:r>
            <w:proofErr w:type="spellStart"/>
            <w:r w:rsidRPr="00324387">
              <w:rPr>
                <w:lang w:eastAsia="en-US"/>
              </w:rPr>
              <w:t>системи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87" w:rsidRDefault="009830D8" w:rsidP="007E20A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2017-2020, 2024</w:t>
            </w:r>
          </w:p>
        </w:tc>
      </w:tr>
      <w:tr w:rsidR="00324387" w:rsidTr="00324387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387" w:rsidRPr="00324387" w:rsidRDefault="00324387" w:rsidP="007E20A7">
            <w:pPr>
              <w:spacing w:line="256" w:lineRule="auto"/>
              <w:rPr>
                <w:lang w:eastAsia="en-US"/>
              </w:rPr>
            </w:pPr>
            <w:proofErr w:type="spellStart"/>
            <w:r w:rsidRPr="00324387">
              <w:rPr>
                <w:lang w:eastAsia="en-US"/>
              </w:rPr>
              <w:t>Математичні</w:t>
            </w:r>
            <w:proofErr w:type="spellEnd"/>
            <w:r w:rsidR="009830D8">
              <w:rPr>
                <w:lang w:val="uk-UA" w:eastAsia="en-US"/>
              </w:rPr>
              <w:t xml:space="preserve"> </w:t>
            </w:r>
            <w:proofErr w:type="spellStart"/>
            <w:r w:rsidRPr="00324387">
              <w:rPr>
                <w:lang w:eastAsia="en-US"/>
              </w:rPr>
              <w:t>методи</w:t>
            </w:r>
            <w:proofErr w:type="spellEnd"/>
            <w:r w:rsidRPr="00324387">
              <w:rPr>
                <w:lang w:eastAsia="en-US"/>
              </w:rPr>
              <w:t xml:space="preserve"> та </w:t>
            </w:r>
            <w:proofErr w:type="spellStart"/>
            <w:r w:rsidRPr="00324387">
              <w:rPr>
                <w:lang w:eastAsia="en-US"/>
              </w:rPr>
              <w:t>фізико-механічні</w:t>
            </w:r>
            <w:proofErr w:type="spellEnd"/>
            <w:r w:rsidRPr="00324387">
              <w:rPr>
                <w:lang w:eastAsia="en-US"/>
              </w:rPr>
              <w:t xml:space="preserve"> поля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87" w:rsidRDefault="00324387" w:rsidP="007E20A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2002, 2004, 2005, 2007-2009, 2011-2017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Математичні</w:t>
            </w:r>
            <w:proofErr w:type="gramStart"/>
            <w:r>
              <w:rPr>
                <w:lang w:eastAsia="en-US"/>
              </w:rPr>
              <w:t>студ</w:t>
            </w:r>
            <w:proofErr w:type="gramEnd"/>
            <w:r>
              <w:rPr>
                <w:lang w:eastAsia="en-US"/>
              </w:rPr>
              <w:t>ії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2003, 2004, 2007, 2008, 2009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Теорія</w:t>
            </w:r>
            <w:proofErr w:type="spellEnd"/>
            <w:r w:rsidR="009830D8">
              <w:rPr>
                <w:lang w:val="uk-UA"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ймовірностей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математична</w:t>
            </w:r>
            <w:proofErr w:type="spellEnd"/>
            <w:r>
              <w:rPr>
                <w:lang w:eastAsia="en-US"/>
              </w:rPr>
              <w:t xml:space="preserve"> статистика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2007, 2008</w:t>
            </w:r>
            <w:r w:rsidR="006A7EEC">
              <w:rPr>
                <w:lang w:val="uk-UA" w:eastAsia="en-US"/>
              </w:rPr>
              <w:t>, 2010</w:t>
            </w:r>
            <w:r>
              <w:rPr>
                <w:lang w:val="uk-UA" w:eastAsia="en-US"/>
              </w:rPr>
              <w:t>-2015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 </w:t>
            </w:r>
            <w:proofErr w:type="spellStart"/>
            <w:proofErr w:type="gramStart"/>
            <w:r>
              <w:rPr>
                <w:lang w:eastAsia="en-US"/>
              </w:rPr>
              <w:t>св</w:t>
            </w:r>
            <w:proofErr w:type="gramEnd"/>
            <w:r>
              <w:rPr>
                <w:lang w:eastAsia="en-US"/>
              </w:rPr>
              <w:t>іті</w:t>
            </w:r>
            <w:proofErr w:type="spellEnd"/>
            <w:r>
              <w:rPr>
                <w:lang w:eastAsia="en-US"/>
              </w:rPr>
              <w:t xml:space="preserve"> математики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1996</w:t>
            </w:r>
            <w:r w:rsidR="00C37294">
              <w:rPr>
                <w:lang w:val="uk-UA" w:eastAsia="en-US"/>
              </w:rPr>
              <w:t>-2015</w:t>
            </w:r>
          </w:p>
        </w:tc>
      </w:tr>
      <w:tr w:rsidR="00C37294" w:rsidTr="00C37294">
        <w:trPr>
          <w:trHeight w:val="2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Украинский математический журнал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1983-1991</w:t>
            </w:r>
          </w:p>
        </w:tc>
      </w:tr>
      <w:tr w:rsidR="00C37294" w:rsidTr="00C37294">
        <w:trPr>
          <w:trHeight w:val="1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Українськийматематичний</w:t>
            </w:r>
            <w:proofErr w:type="spellEnd"/>
            <w:r>
              <w:rPr>
                <w:lang w:eastAsia="en-US"/>
              </w:rPr>
              <w:t xml:space="preserve"> журнал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1992</w:t>
            </w:r>
            <w:r w:rsidR="00C37294">
              <w:rPr>
                <w:lang w:val="uk-UA" w:eastAsia="en-US"/>
              </w:rPr>
              <w:t>-2015</w:t>
            </w:r>
          </w:p>
        </w:tc>
      </w:tr>
      <w:tr w:rsidR="00C37294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Успехи математических наук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1996-2009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Функциональный анализ и его приложения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2005-2009</w:t>
            </w:r>
          </w:p>
        </w:tc>
      </w:tr>
    </w:tbl>
    <w:p w:rsidR="00C37294" w:rsidRDefault="00C37294" w:rsidP="00C37294">
      <w:p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C37294" w:rsidRDefault="00C37294" w:rsidP="00C37294">
      <w:r>
        <w:rPr>
          <w:b/>
          <w:lang w:val="uk-UA"/>
        </w:rPr>
        <w:t>Спец. «Інформатика», «Прикладна математика», «</w:t>
      </w:r>
      <w:proofErr w:type="spellStart"/>
      <w:r>
        <w:rPr>
          <w:b/>
          <w:lang w:val="uk-UA"/>
        </w:rPr>
        <w:t>Комп</w:t>
      </w:r>
      <w:proofErr w:type="spellEnd"/>
      <w:r>
        <w:rPr>
          <w:b/>
        </w:rPr>
        <w:t>’</w:t>
      </w:r>
      <w:proofErr w:type="spellStart"/>
      <w:r>
        <w:rPr>
          <w:b/>
          <w:lang w:val="uk-UA"/>
        </w:rPr>
        <w:t>ютерні</w:t>
      </w:r>
      <w:proofErr w:type="spellEnd"/>
      <w:r>
        <w:rPr>
          <w:b/>
          <w:lang w:val="uk-UA"/>
        </w:rPr>
        <w:t xml:space="preserve"> науки та інформаційні технології», «Інженерія програмного забезпечення»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6520"/>
      </w:tblGrid>
      <w:tr w:rsidR="00C37294" w:rsidTr="00C37294">
        <w:trPr>
          <w:trHeight w:val="504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294" w:rsidRDefault="00C37294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журналу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294" w:rsidRDefault="00C37294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Роки</w:t>
            </w:r>
          </w:p>
        </w:tc>
      </w:tr>
      <w:tr w:rsidR="00C37294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Інформатика в школі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Pr="00324387" w:rsidRDefault="0032438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2014-2020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Інформатика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інформаційнітехнології</w:t>
            </w:r>
            <w:proofErr w:type="spellEnd"/>
            <w:r>
              <w:rPr>
                <w:lang w:val="uk-UA" w:eastAsia="en-US"/>
              </w:rPr>
              <w:t xml:space="preserve"> в навчальних закладах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2007-2015</w:t>
            </w:r>
          </w:p>
        </w:tc>
      </w:tr>
      <w:tr w:rsidR="00900EF2" w:rsidTr="00C37294">
        <w:trPr>
          <w:trHeight w:val="2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EF2" w:rsidRPr="00900EF2" w:rsidRDefault="00900EF2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Кібернетика та обчислювальна техніка (</w:t>
            </w:r>
            <w:proofErr w:type="spellStart"/>
            <w:r>
              <w:rPr>
                <w:lang w:val="uk-UA" w:eastAsia="en-US"/>
              </w:rPr>
              <w:t>Кибернетика</w:t>
            </w:r>
            <w:proofErr w:type="spellEnd"/>
            <w:r>
              <w:rPr>
                <w:lang w:val="uk-UA" w:eastAsia="en-US"/>
              </w:rPr>
              <w:t xml:space="preserve"> и </w:t>
            </w:r>
            <w:r>
              <w:rPr>
                <w:lang w:eastAsia="en-US"/>
              </w:rPr>
              <w:t>вычислительная техника</w:t>
            </w:r>
            <w:r>
              <w:rPr>
                <w:lang w:val="uk-UA" w:eastAsia="en-US"/>
              </w:rPr>
              <w:t>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F2" w:rsidRDefault="009830D8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2017-2020, 2024</w:t>
            </w:r>
            <w:bookmarkStart w:id="0" w:name="_GoBack"/>
            <w:bookmarkEnd w:id="0"/>
          </w:p>
        </w:tc>
      </w:tr>
      <w:tr w:rsidR="00C37294" w:rsidTr="00C37294">
        <w:trPr>
          <w:trHeight w:val="2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Кибернетика и системный анализ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Pr="00900EF2" w:rsidRDefault="0008281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2005-2021</w:t>
            </w:r>
            <w:r w:rsidR="009830D8">
              <w:rPr>
                <w:lang w:val="uk-UA" w:eastAsia="en-US"/>
              </w:rPr>
              <w:t>, 2024, 2025</w:t>
            </w:r>
          </w:p>
        </w:tc>
      </w:tr>
      <w:tr w:rsidR="006A7EEC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EEC" w:rsidRPr="006A7EEC" w:rsidRDefault="006A7EEC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Проблем</w:t>
            </w:r>
            <w:r>
              <w:rPr>
                <w:lang w:eastAsia="en-US"/>
              </w:rPr>
              <w:t>ы управления и информатики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EC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2010-2011, 2017</w:t>
            </w:r>
            <w:r w:rsidR="00900EF2">
              <w:rPr>
                <w:lang w:val="uk-UA" w:eastAsia="en-US"/>
              </w:rPr>
              <w:t>-2020</w:t>
            </w:r>
          </w:p>
        </w:tc>
      </w:tr>
      <w:tr w:rsidR="00324387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387" w:rsidRDefault="0032438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Радіоелектроніка, інформатика, управління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87" w:rsidRDefault="009830D8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2017-2020</w:t>
            </w:r>
          </w:p>
        </w:tc>
      </w:tr>
      <w:tr w:rsidR="006A7EEC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EEC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Системні дослідження та інформаційні технології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EC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2002, 2004-2005, 2007-2013</w:t>
            </w:r>
          </w:p>
        </w:tc>
      </w:tr>
    </w:tbl>
    <w:p w:rsidR="00C37294" w:rsidRDefault="00C37294" w:rsidP="00C37294"/>
    <w:p w:rsidR="00C37294" w:rsidRDefault="00C37294" w:rsidP="00C37294"/>
    <w:p w:rsidR="00E32C03" w:rsidRDefault="00E32C03"/>
    <w:sectPr w:rsidR="00E32C03" w:rsidSect="00C372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7222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7294"/>
    <w:rsid w:val="00082814"/>
    <w:rsid w:val="00324387"/>
    <w:rsid w:val="003B1A0D"/>
    <w:rsid w:val="0055223B"/>
    <w:rsid w:val="00570FB7"/>
    <w:rsid w:val="00594647"/>
    <w:rsid w:val="006A5EF4"/>
    <w:rsid w:val="006A7EEC"/>
    <w:rsid w:val="00900EF2"/>
    <w:rsid w:val="009830D8"/>
    <w:rsid w:val="00AB3777"/>
    <w:rsid w:val="00C37294"/>
    <w:rsid w:val="00C62C06"/>
    <w:rsid w:val="00E32C03"/>
    <w:rsid w:val="00ED7624"/>
    <w:rsid w:val="00EF6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294"/>
    <w:pPr>
      <w:ind w:left="720"/>
      <w:contextualSpacing/>
    </w:pPr>
  </w:style>
  <w:style w:type="table" w:styleId="a4">
    <w:name w:val="Table Grid"/>
    <w:basedOn w:val="a1"/>
    <w:rsid w:val="00C37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C37294"/>
    <w:rPr>
      <w:b/>
      <w:bCs/>
    </w:rPr>
  </w:style>
  <w:style w:type="character" w:styleId="a6">
    <w:name w:val="Hyperlink"/>
    <w:basedOn w:val="a0"/>
    <w:uiPriority w:val="99"/>
    <w:unhideWhenUsed/>
    <w:rsid w:val="00ED762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294"/>
    <w:pPr>
      <w:ind w:left="720"/>
      <w:contextualSpacing/>
    </w:pPr>
  </w:style>
  <w:style w:type="table" w:styleId="a4">
    <w:name w:val="Table Grid"/>
    <w:basedOn w:val="a1"/>
    <w:rsid w:val="00C37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C372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10</cp:revision>
  <dcterms:created xsi:type="dcterms:W3CDTF">2017-11-15T14:01:00Z</dcterms:created>
  <dcterms:modified xsi:type="dcterms:W3CDTF">2025-10-07T06:48:00Z</dcterms:modified>
</cp:coreProperties>
</file>